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C23">
        <w:rPr>
          <w:rFonts w:ascii="Times New Roman" w:hAnsi="Times New Roman" w:cs="Times New Roman"/>
          <w:sz w:val="28"/>
          <w:szCs w:val="28"/>
        </w:rPr>
        <w:t>Вопросы-ответы</w:t>
      </w:r>
    </w:p>
    <w:p w:rsidR="00575DEC" w:rsidRPr="00C74ACE" w:rsidRDefault="000E3C23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C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Кто такой региональный оператор по обращению с твердыми коммунальными отходами?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Региональный оператор по обращению с твердыми коммунальными отходами - компания, ответственная за весь цикл обращения с отходами. Только он может осуществлять деятельность по обращению с твёрдыми коммунальными отходами.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Региональным оператором может стать только юридическое лицо любой организационно-правовой формы, отвечающее следующим требованиям: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>зарегистрировано в России;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>осуществляет деятельность по обращению с твёрдыми коммунальными отходами;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>есть действующая лицензия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На территории субъекта действует один или несколько региональных операторов (это зависит от региональной программы в области обращения с отходами и территориальной схемы). Региональный оператор по обращению с ТКО самостоятельно, либо с привлечением третьих лиц, занимается сбором, транспортировкой, обработкой, утилизацией, обезвреживанием, захоронением ТКО в пределах обслуживаемой технологической зоны.</w:t>
      </w:r>
    </w:p>
    <w:p w:rsidR="00575DEC" w:rsidRPr="00C74ACE" w:rsidRDefault="000E3C23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C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С какого момента региональный оператор несет ответственность за обращение с ТКО?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Региональным оператором обеспечиваются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отходами.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 xml:space="preserve">      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Федерации.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23">
        <w:rPr>
          <w:rFonts w:ascii="Times New Roman" w:hAnsi="Times New Roman" w:cs="Times New Roman"/>
          <w:sz w:val="28"/>
          <w:szCs w:val="28"/>
        </w:rPr>
        <w:t>Ответственность регионального оператора возникает с момента погрузки мусора в мусоровоз (ст.24.6, п.2ст.24.7 Федерального закона от 24.06.1998</w:t>
      </w:r>
      <w:proofErr w:type="gramEnd"/>
      <w:r w:rsidRPr="000E3C23">
        <w:rPr>
          <w:rFonts w:ascii="Times New Roman" w:hAnsi="Times New Roman" w:cs="Times New Roman"/>
          <w:sz w:val="28"/>
          <w:szCs w:val="28"/>
        </w:rPr>
        <w:t xml:space="preserve"> № 89-ФЗ</w:t>
      </w:r>
      <w:proofErr w:type="gramStart"/>
      <w:r w:rsidRPr="000E3C23">
        <w:rPr>
          <w:rFonts w:ascii="Times New Roman" w:hAnsi="Times New Roman" w:cs="Times New Roman"/>
          <w:sz w:val="28"/>
          <w:szCs w:val="28"/>
        </w:rPr>
        <w:t xml:space="preserve"> &lt;О</w:t>
      </w:r>
      <w:proofErr w:type="gramEnd"/>
      <w:r w:rsidRPr="000E3C23">
        <w:rPr>
          <w:rFonts w:ascii="Times New Roman" w:hAnsi="Times New Roman" w:cs="Times New Roman"/>
          <w:sz w:val="28"/>
          <w:szCs w:val="28"/>
        </w:rPr>
        <w:t>б отходах производства и потребления&gt;, Постановление Правительства РФ от 12.11.2016 № 1156)</w:t>
      </w:r>
    </w:p>
    <w:p w:rsidR="00575DEC" w:rsidRPr="00C74ACE" w:rsidRDefault="00C74ACE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Кто должен заключать договор с региональным оператором по обращению с ТКО?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В соответствии с п.4 ст.24.7 Федерального закона от 24.06.1998 № 89-ФЗ</w:t>
      </w:r>
      <w:proofErr w:type="gramStart"/>
      <w:r w:rsidRPr="000E3C23">
        <w:rPr>
          <w:rFonts w:ascii="Times New Roman" w:hAnsi="Times New Roman" w:cs="Times New Roman"/>
          <w:sz w:val="28"/>
          <w:szCs w:val="28"/>
        </w:rPr>
        <w:t xml:space="preserve"> &lt;О</w:t>
      </w:r>
      <w:proofErr w:type="gramEnd"/>
      <w:r w:rsidRPr="000E3C23">
        <w:rPr>
          <w:rFonts w:ascii="Times New Roman" w:hAnsi="Times New Roman" w:cs="Times New Roman"/>
          <w:sz w:val="28"/>
          <w:szCs w:val="28"/>
        </w:rPr>
        <w:t xml:space="preserve">б отходах производства и потребления&gt; с региональным оператором, в зоне деятельности которого образуются твердые коммунальные отходы и находятся места их накопления, обязаны заключать договор на оказание </w:t>
      </w:r>
      <w:r w:rsidRPr="000E3C23">
        <w:rPr>
          <w:rFonts w:ascii="Times New Roman" w:hAnsi="Times New Roman" w:cs="Times New Roman"/>
          <w:sz w:val="28"/>
          <w:szCs w:val="28"/>
        </w:rPr>
        <w:lastRenderedPageBreak/>
        <w:t>услуг по обращению с твердыми коммунальными отходами собственники твердых коммунальных отходов.</w:t>
      </w:r>
    </w:p>
    <w:p w:rsid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 xml:space="preserve">Собственники ТКО </w:t>
      </w:r>
      <w:r w:rsidR="000E3C23">
        <w:rPr>
          <w:rFonts w:ascii="Times New Roman" w:hAnsi="Times New Roman" w:cs="Times New Roman"/>
          <w:sz w:val="28"/>
          <w:szCs w:val="28"/>
        </w:rPr>
        <w:t>–</w:t>
      </w:r>
      <w:r w:rsidRPr="000E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5DEC" w:rsidRPr="000E3C23">
        <w:rPr>
          <w:rFonts w:ascii="Times New Roman" w:hAnsi="Times New Roman" w:cs="Times New Roman"/>
          <w:sz w:val="28"/>
          <w:szCs w:val="28"/>
        </w:rPr>
        <w:t>это</w:t>
      </w:r>
      <w:r w:rsidRPr="000E3C23">
        <w:rPr>
          <w:rFonts w:ascii="Times New Roman" w:hAnsi="Times New Roman" w:cs="Times New Roman"/>
          <w:sz w:val="28"/>
          <w:szCs w:val="28"/>
        </w:rPr>
        <w:t>·</w:t>
      </w:r>
      <w:r w:rsidR="00575DEC" w:rsidRPr="000E3C23">
        <w:rPr>
          <w:rFonts w:ascii="Times New Roman" w:hAnsi="Times New Roman" w:cs="Times New Roman"/>
          <w:sz w:val="28"/>
          <w:szCs w:val="28"/>
        </w:rPr>
        <w:t>собственники</w:t>
      </w:r>
      <w:proofErr w:type="spellEnd"/>
      <w:r w:rsidR="00575DEC" w:rsidRPr="000E3C23">
        <w:rPr>
          <w:rFonts w:ascii="Times New Roman" w:hAnsi="Times New Roman" w:cs="Times New Roman"/>
          <w:sz w:val="28"/>
          <w:szCs w:val="28"/>
        </w:rPr>
        <w:t xml:space="preserve"> частных жилых домов и частей жилых домов (ч.5 ст.30 ЖК);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 xml:space="preserve">собственники нежилых помещений в многоквартирных домах (магазинов, офисов и пр.). Исключение: собственники </w:t>
      </w:r>
      <w:proofErr w:type="spellStart"/>
      <w:r w:rsidR="00575DEC" w:rsidRPr="000E3C2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75DEC" w:rsidRPr="000E3C23">
        <w:rPr>
          <w:rFonts w:ascii="Times New Roman" w:hAnsi="Times New Roman" w:cs="Times New Roman"/>
          <w:sz w:val="28"/>
          <w:szCs w:val="28"/>
        </w:rPr>
        <w:t>-мест (п.148 ПП №354);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>управляющие компании / ТСЖ / жилищные кооперативы (ч.12 ст.161 ЖК);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>собственники помещений и квартир в МКД, если в доме непосредственное управление (ч.2 ст.164 ЖК);</w:t>
      </w:r>
    </w:p>
    <w:p w:rsidR="00575DEC" w:rsidRPr="000E3C23" w:rsidRDefault="000E3C23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DEC" w:rsidRPr="000E3C23">
        <w:rPr>
          <w:rFonts w:ascii="Times New Roman" w:hAnsi="Times New Roman" w:cs="Times New Roman"/>
          <w:sz w:val="28"/>
          <w:szCs w:val="28"/>
        </w:rPr>
        <w:t>садоводческие, огороднические или дачные некоммерческие объединения граждан, гаражные кооперативы (ТКО образуются не только в местах постоянного проживания граждан, но и там, где они бывают периодически или сезонно).</w:t>
      </w:r>
    </w:p>
    <w:p w:rsidR="00575DEC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23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0E3C23">
        <w:rPr>
          <w:rFonts w:ascii="Times New Roman" w:hAnsi="Times New Roman" w:cs="Times New Roman"/>
          <w:sz w:val="28"/>
          <w:szCs w:val="28"/>
        </w:rPr>
        <w:t xml:space="preserve"> обращения с ТКО, утвержденных Постановлением Правительства РФ №1156, потребитель обязан заключить с региональным оператором договор на оказание услуг по обращению с ТКО с момента установления единого тарифа.</w:t>
      </w:r>
    </w:p>
    <w:p w:rsidR="00C74ACE" w:rsidRPr="00C74ACE" w:rsidRDefault="00C74ACE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4ACE">
        <w:rPr>
          <w:rFonts w:ascii="Times New Roman" w:hAnsi="Times New Roman" w:cs="Times New Roman"/>
          <w:b/>
          <w:sz w:val="28"/>
          <w:szCs w:val="28"/>
        </w:rPr>
        <w:t>Если потребитель не заключил договор с Региональным оператором, он обязан оплачивать услугу по обращению с отходами?</w:t>
      </w:r>
    </w:p>
    <w:p w:rsid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>Услугу по обращению с ТКО обязаны оплачивать все. Основанием для оплаты служит подписанный с Региональным оператором договор или квитанция на оплату в случае, если договор заключается посредством публичной оферты.</w:t>
      </w:r>
    </w:p>
    <w:p w:rsidR="009B7311" w:rsidRDefault="009B7311" w:rsidP="009B7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11">
        <w:rPr>
          <w:rFonts w:ascii="Times New Roman" w:hAnsi="Times New Roman" w:cs="Times New Roman"/>
          <w:b/>
          <w:sz w:val="28"/>
          <w:szCs w:val="28"/>
        </w:rPr>
        <w:t>5. Какая ответственность предусмотрена за отсутствие договора с Региональным оператором по обращению с ТКО?</w:t>
      </w:r>
    </w:p>
    <w:p w:rsidR="009B7311" w:rsidRDefault="009B7311" w:rsidP="009B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11">
        <w:rPr>
          <w:rFonts w:ascii="Times New Roman" w:hAnsi="Times New Roman" w:cs="Times New Roman"/>
          <w:sz w:val="28"/>
          <w:szCs w:val="28"/>
        </w:rPr>
        <w:t xml:space="preserve">За отсутствие заключенного договора </w:t>
      </w:r>
      <w:r>
        <w:rPr>
          <w:rFonts w:ascii="Times New Roman" w:hAnsi="Times New Roman" w:cs="Times New Roman"/>
          <w:sz w:val="28"/>
          <w:szCs w:val="28"/>
        </w:rPr>
        <w:t>с Региональным оператором по обращению с ТКО предусмотрена административная ответственность по ст. 8.2. Кодекса об административных правонарушениях РФ:</w:t>
      </w:r>
    </w:p>
    <w:p w:rsidR="009B7311" w:rsidRPr="009B7311" w:rsidRDefault="009B7311" w:rsidP="009B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7311">
        <w:rPr>
          <w:rFonts w:ascii="Times New Roman" w:hAnsi="Times New Roman" w:cs="Times New Roman"/>
          <w:sz w:val="28"/>
          <w:szCs w:val="28"/>
        </w:rPr>
        <w:t>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-</w:t>
      </w:r>
    </w:p>
    <w:p w:rsidR="009B7311" w:rsidRPr="009B7311" w:rsidRDefault="009B7311" w:rsidP="009B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1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7311">
        <w:rPr>
          <w:rFonts w:ascii="Times New Roman" w:hAnsi="Times New Roman" w:cs="Times New Roman"/>
          <w:sz w:val="28"/>
          <w:szCs w:val="28"/>
        </w:rPr>
        <w:t>.</w:t>
      </w:r>
    </w:p>
    <w:p w:rsidR="00575DEC" w:rsidRPr="00C74ACE" w:rsidRDefault="009B7311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По какой форме региональным оператором с потребителями будет заключаться договор на обращение с ТКО?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lastRenderedPageBreak/>
        <w:t>Форма типового договора на оказание услуг по обращению с твердыми коммунальными отходами, утверждена постановлением Правительства Российской Федерации от 12 ноября 2016 г. № 1156.</w:t>
      </w:r>
    </w:p>
    <w:p w:rsidR="00575DEC" w:rsidRPr="00C74ACE" w:rsidRDefault="009B7311" w:rsidP="00C74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Как будет осуществляться вывоз крупногабаритных отходов и что в них входит?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Крупногабаритные отходы размещаются на специальных площадках (местах накопления) либо в бункерах, сетках, расположенных на контейнерных площадках.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В соответствии с п.4.18 Правил благоустройства территории г. Красноярска запрещается  складировать крупногабаритные отходы вне площадки для размещения крупногабаритных отходов.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Крупногабаритными отходами являются твёрдые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 Предметы мебели должны быть в разобранном состоянии и не должны иметь торчащие гвозди или болты.</w:t>
      </w:r>
    </w:p>
    <w:p w:rsidR="00575DEC" w:rsidRPr="00C74ACE" w:rsidRDefault="009B7311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Я имею в собственности дом (квартиру), но там не проживаю и не зарегистрирован, почему мне будет производиться начисление платы  за коммунальную услугу по обращению с твердыми коммунальными отходами?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Плата за коммунальную услугу по обращению с твердыми коммунальными отходами начисляется в соответствии с постановлением Правительства РФ № 354, которое утверждает правила оказания коммунальных услуг. В соответствии с этими правилами, при отсутствии индивидуальных приборов учета плата за коммунальную услугу начисляется исходя из установленного норматива и количества зарегистрированных в жилом помещении граждан. Если же в квартире или домовладении никто не прописан, то начисление платы происходит исходя из количества собственников данного жилого помещения.</w:t>
      </w:r>
    </w:p>
    <w:p w:rsidR="00575DEC" w:rsidRPr="00C74ACE" w:rsidRDefault="009B7311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Как формируется тариф на услугу по обращению с отходами?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>Тариф формируется для собственников жилых помещений/частных домовладений и юридических лиц как коммунальная услуга. Размер платы за услугу по обращению с ТКО рассчитывается на основе установленных тарифов (устанавливаются Министерством тарифной политики Красноярского края) нормативов накопления отходов.</w:t>
      </w:r>
    </w:p>
    <w:p w:rsidR="00575DEC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23">
        <w:rPr>
          <w:rFonts w:ascii="Times New Roman" w:hAnsi="Times New Roman" w:cs="Times New Roman"/>
          <w:sz w:val="28"/>
          <w:szCs w:val="28"/>
        </w:rPr>
        <w:t>Размер платы за коммунальную услугу по обращению с твёрдыми коммунальными отходами рассчитывается исходя из числа постоянно проживающих и временно проживающих потребителей, либо юридических лиц в жилом помещении (Правила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от 06.05.2011 №354, п.148(34)).</w:t>
      </w:r>
      <w:proofErr w:type="gramEnd"/>
    </w:p>
    <w:p w:rsidR="00C74ACE" w:rsidRPr="00C74ACE" w:rsidRDefault="009B7311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74ACE" w:rsidRPr="00C74ACE">
        <w:rPr>
          <w:rFonts w:ascii="Times New Roman" w:hAnsi="Times New Roman" w:cs="Times New Roman"/>
          <w:b/>
          <w:sz w:val="28"/>
          <w:szCs w:val="28"/>
        </w:rPr>
        <w:t>. Какой размер тарифа установлен в настоящее время для жителей и юридических лиц в г. Красноярске?</w:t>
      </w:r>
    </w:p>
    <w:p w:rsid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lastRenderedPageBreak/>
        <w:t>Министерством тарифной политики Красноярского края утверждены единые тарифы на услугу регионального оператора по обращению с твердыми коммунальными отходами. Для ООО «</w:t>
      </w:r>
      <w:proofErr w:type="spellStart"/>
      <w:r w:rsidRPr="00C74ACE">
        <w:rPr>
          <w:rFonts w:ascii="Times New Roman" w:hAnsi="Times New Roman" w:cs="Times New Roman"/>
          <w:sz w:val="28"/>
          <w:szCs w:val="28"/>
        </w:rPr>
        <w:t>РостТех</w:t>
      </w:r>
      <w:proofErr w:type="spellEnd"/>
      <w:r w:rsidRPr="00C74ACE">
        <w:rPr>
          <w:rFonts w:ascii="Times New Roman" w:hAnsi="Times New Roman" w:cs="Times New Roman"/>
          <w:sz w:val="28"/>
          <w:szCs w:val="28"/>
        </w:rPr>
        <w:t xml:space="preserve">» тарифы установлены приказом от 11.12.2018 № 684-в. Для ООО «Красноярская </w:t>
      </w:r>
      <w:proofErr w:type="spellStart"/>
      <w:r w:rsidRPr="00C74ACE">
        <w:rPr>
          <w:rFonts w:ascii="Times New Roman" w:hAnsi="Times New Roman" w:cs="Times New Roman"/>
          <w:sz w:val="28"/>
          <w:szCs w:val="28"/>
        </w:rPr>
        <w:t>рециклинговая</w:t>
      </w:r>
      <w:proofErr w:type="spellEnd"/>
      <w:r w:rsidRPr="00C74ACE">
        <w:rPr>
          <w:rFonts w:ascii="Times New Roman" w:hAnsi="Times New Roman" w:cs="Times New Roman"/>
          <w:sz w:val="28"/>
          <w:szCs w:val="28"/>
        </w:rPr>
        <w:t xml:space="preserve"> компания» тарифы установлены приказом от 11.12.2018 № 688-в.</w:t>
      </w:r>
    </w:p>
    <w:p w:rsidR="00C74ACE" w:rsidRP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>В соответствии с вышеуказанными приказами тарифы для города Красноярска составляют (по технологическим зонам):</w:t>
      </w:r>
    </w:p>
    <w:p w:rsidR="00C74ACE" w:rsidRP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 xml:space="preserve">Красноярская левобережная (региональный оператор ООО «Красноярская </w:t>
      </w:r>
      <w:proofErr w:type="spellStart"/>
      <w:r w:rsidRPr="00C74ACE">
        <w:rPr>
          <w:rFonts w:ascii="Times New Roman" w:hAnsi="Times New Roman" w:cs="Times New Roman"/>
          <w:sz w:val="28"/>
          <w:szCs w:val="28"/>
        </w:rPr>
        <w:t>рециклинговая</w:t>
      </w:r>
      <w:proofErr w:type="spellEnd"/>
      <w:r w:rsidRPr="00C74ACE">
        <w:rPr>
          <w:rFonts w:ascii="Times New Roman" w:hAnsi="Times New Roman" w:cs="Times New Roman"/>
          <w:sz w:val="28"/>
          <w:szCs w:val="28"/>
        </w:rPr>
        <w:t xml:space="preserve"> компания») - 1139,18 руб./м3;</w:t>
      </w:r>
    </w:p>
    <w:p w:rsidR="00C74ACE" w:rsidRP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ACE">
        <w:rPr>
          <w:rFonts w:ascii="Times New Roman" w:hAnsi="Times New Roman" w:cs="Times New Roman"/>
          <w:sz w:val="28"/>
          <w:szCs w:val="28"/>
        </w:rPr>
        <w:t>Красноярская правобережная (региональный оператор ООО «</w:t>
      </w:r>
      <w:proofErr w:type="spellStart"/>
      <w:r w:rsidRPr="00C74ACE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C74ACE">
        <w:rPr>
          <w:rFonts w:ascii="Times New Roman" w:hAnsi="Times New Roman" w:cs="Times New Roman"/>
          <w:sz w:val="28"/>
          <w:szCs w:val="28"/>
        </w:rPr>
        <w:t>») - 1250,12 руб./м3.</w:t>
      </w:r>
      <w:proofErr w:type="gramEnd"/>
    </w:p>
    <w:p w:rsidR="00C74ACE" w:rsidRP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 xml:space="preserve">Также с учетом утвержденных нормативов накопления отходов ежемесячная плата составит: </w:t>
      </w:r>
    </w:p>
    <w:p w:rsidR="00C74ACE" w:rsidRP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 xml:space="preserve">на территории левобережья г. Красноярска - 79,74 руб./чел. для многоквартирных домов и 125,31 руб./чел. для жилых домов (частный сектор); </w:t>
      </w:r>
    </w:p>
    <w:p w:rsidR="00C74ACE" w:rsidRPr="00C74ACE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>на территории правобережья г. Красноярска - 87,51 руб./чел. для многоквартирных домов и 137,51 руб./чел. для жилых домов (частный сектор).</w:t>
      </w:r>
    </w:p>
    <w:p w:rsidR="00C74ACE" w:rsidRPr="000E3C23" w:rsidRDefault="00C74ACE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CE">
        <w:rPr>
          <w:rFonts w:ascii="Times New Roman" w:hAnsi="Times New Roman" w:cs="Times New Roman"/>
          <w:sz w:val="28"/>
          <w:szCs w:val="28"/>
        </w:rPr>
        <w:t>Тарифы действуют в период с 01.01.2019 по 31.12.2019.</w:t>
      </w:r>
    </w:p>
    <w:p w:rsidR="00575DEC" w:rsidRPr="00C74ACE" w:rsidRDefault="00C74ACE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CE">
        <w:rPr>
          <w:rFonts w:ascii="Times New Roman" w:hAnsi="Times New Roman" w:cs="Times New Roman"/>
          <w:b/>
          <w:sz w:val="28"/>
          <w:szCs w:val="28"/>
        </w:rPr>
        <w:t>1</w:t>
      </w:r>
      <w:r w:rsidR="009B7311">
        <w:rPr>
          <w:rFonts w:ascii="Times New Roman" w:hAnsi="Times New Roman" w:cs="Times New Roman"/>
          <w:b/>
          <w:sz w:val="28"/>
          <w:szCs w:val="28"/>
        </w:rPr>
        <w:t>1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Будут ли льготы по оплате услуг по сбору и вывозу мусора?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 xml:space="preserve">Услуга по сбору, вывозу и утилизации ТКО с 1 января 2019 года будет </w:t>
      </w:r>
      <w:proofErr w:type="gramStart"/>
      <w:r w:rsidRPr="000E3C23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E3C23">
        <w:rPr>
          <w:rFonts w:ascii="Times New Roman" w:hAnsi="Times New Roman" w:cs="Times New Roman"/>
          <w:sz w:val="28"/>
          <w:szCs w:val="28"/>
        </w:rPr>
        <w:t xml:space="preserve"> к коммунальным услугам, и на нее распространяются все льготы, которые предоставляются по остальным коммунальным услугам. Для получения субсидий и оформления льгот потребителям необходимо обратиться в органы социальной защиты населения по месту жительства.</w:t>
      </w:r>
    </w:p>
    <w:p w:rsidR="00575DEC" w:rsidRPr="00C74ACE" w:rsidRDefault="00C74ACE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CE">
        <w:rPr>
          <w:rFonts w:ascii="Times New Roman" w:hAnsi="Times New Roman" w:cs="Times New Roman"/>
          <w:b/>
          <w:sz w:val="28"/>
          <w:szCs w:val="28"/>
        </w:rPr>
        <w:t>1</w:t>
      </w:r>
      <w:r w:rsidR="009B7311">
        <w:rPr>
          <w:rFonts w:ascii="Times New Roman" w:hAnsi="Times New Roman" w:cs="Times New Roman"/>
          <w:b/>
          <w:sz w:val="28"/>
          <w:szCs w:val="28"/>
        </w:rPr>
        <w:t>2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С 1 января 2019 года плата за вывоз ТКО будет начисляться отдельно, будет ли в связи с этим снижена плата за содержание и текущий ремонт общего имущества многоквартирного дома?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 xml:space="preserve">Да конечно, управляющие компании и ТСЖ с 1 января 2019 года должны снизить плату за содержание и текущий ремонт жилья, если плата за вывоз мусора была включена в плату за эту услугу. Если плата за вывоз мусора начислялась в отдельной строке, то с 1 января 2019 года должен измениться принцип начисления и тариф. В любом случае, все эти изменения должны быть отражены в квитанциях на </w:t>
      </w:r>
      <w:proofErr w:type="spellStart"/>
      <w:r w:rsidRPr="000E3C23">
        <w:rPr>
          <w:rFonts w:ascii="Times New Roman" w:hAnsi="Times New Roman" w:cs="Times New Roman"/>
          <w:sz w:val="28"/>
          <w:szCs w:val="28"/>
        </w:rPr>
        <w:t>кварплату</w:t>
      </w:r>
      <w:proofErr w:type="spellEnd"/>
      <w:r w:rsidRPr="000E3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DEC" w:rsidRPr="00C74ACE" w:rsidRDefault="00C74ACE" w:rsidP="00C74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CE">
        <w:rPr>
          <w:rFonts w:ascii="Times New Roman" w:hAnsi="Times New Roman" w:cs="Times New Roman"/>
          <w:b/>
          <w:sz w:val="28"/>
          <w:szCs w:val="28"/>
        </w:rPr>
        <w:t>1</w:t>
      </w:r>
      <w:r w:rsidR="009B7311">
        <w:rPr>
          <w:rFonts w:ascii="Times New Roman" w:hAnsi="Times New Roman" w:cs="Times New Roman"/>
          <w:b/>
          <w:sz w:val="28"/>
          <w:szCs w:val="28"/>
        </w:rPr>
        <w:t>3</w:t>
      </w:r>
      <w:r w:rsidR="000E3C23" w:rsidRPr="00C74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DEC" w:rsidRPr="00C74ACE">
        <w:rPr>
          <w:rFonts w:ascii="Times New Roman" w:hAnsi="Times New Roman" w:cs="Times New Roman"/>
          <w:b/>
          <w:sz w:val="28"/>
          <w:szCs w:val="28"/>
        </w:rPr>
        <w:t>Правда ли, что при оплате первой квитанции на оплату услуги по обращению с ТКО, полученной от Регионального оператора, житель автоматически заключает устный договор и дает согласие на условия, предложенные Региональным оператором?</w:t>
      </w:r>
    </w:p>
    <w:p w:rsidR="00575DEC" w:rsidRPr="000E3C23" w:rsidRDefault="00575DEC" w:rsidP="00C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23">
        <w:rPr>
          <w:rFonts w:ascii="Times New Roman" w:hAnsi="Times New Roman" w:cs="Times New Roman"/>
          <w:sz w:val="28"/>
          <w:szCs w:val="28"/>
        </w:rPr>
        <w:t xml:space="preserve">В отношении всех физических лиц, в том числе проживающих в частном секторе, планируется заключение договоров на оказание услуги по обращению с ТКО через публичную оферту. Заключение договоров осуществляется в следующем порядке: в средствах массовой информации, сети интернет на официальном сайте Регионального оператора, размещен текст публичной оферты (договора с физическими лицами). Учитывая то </w:t>
      </w:r>
      <w:r w:rsidRPr="000E3C23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обстоятельство, что договор по обращению с ТКО является публичным, </w:t>
      </w:r>
      <w:proofErr w:type="spellStart"/>
      <w:r w:rsidRPr="000E3C23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0E3C23">
        <w:rPr>
          <w:rFonts w:ascii="Times New Roman" w:hAnsi="Times New Roman" w:cs="Times New Roman"/>
          <w:sz w:val="28"/>
          <w:szCs w:val="28"/>
        </w:rPr>
        <w:t xml:space="preserve"> рассылает всем потребителям этой услуги квитанции на оплату по итогам первого месяца оказания услуги. В случае</w:t>
      </w:r>
      <w:proofErr w:type="gramStart"/>
      <w:r w:rsidRPr="000E3C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3C23">
        <w:rPr>
          <w:rFonts w:ascii="Times New Roman" w:hAnsi="Times New Roman" w:cs="Times New Roman"/>
          <w:sz w:val="28"/>
          <w:szCs w:val="28"/>
        </w:rPr>
        <w:t xml:space="preserve"> если потребитель не сообщает о не предоставлении ему такой услуги в письменном виде услуга считается оказанной, а представленная квитанция подлежит оплате в полном объеме. </w:t>
      </w:r>
    </w:p>
    <w:sectPr w:rsidR="00575DEC" w:rsidRPr="000E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0C2F"/>
    <w:multiLevelType w:val="hybridMultilevel"/>
    <w:tmpl w:val="2BD8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BF"/>
    <w:rsid w:val="000573E9"/>
    <w:rsid w:val="000933D6"/>
    <w:rsid w:val="000E3C23"/>
    <w:rsid w:val="00124CBF"/>
    <w:rsid w:val="002D0991"/>
    <w:rsid w:val="004E0E99"/>
    <w:rsid w:val="00575DEC"/>
    <w:rsid w:val="005C5420"/>
    <w:rsid w:val="00756CC5"/>
    <w:rsid w:val="009B7311"/>
    <w:rsid w:val="00C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3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95420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6B510-318F-439F-B5F5-B85EAC6E897B}"/>
</file>

<file path=customXml/itemProps2.xml><?xml version="1.0" encoding="utf-8"?>
<ds:datastoreItem xmlns:ds="http://schemas.openxmlformats.org/officeDocument/2006/customXml" ds:itemID="{FD258875-28E3-4676-A5EE-B3DA09648A21}"/>
</file>

<file path=customXml/itemProps3.xml><?xml version="1.0" encoding="utf-8"?>
<ds:datastoreItem xmlns:ds="http://schemas.openxmlformats.org/officeDocument/2006/customXml" ds:itemID="{D31B2C9B-CE3C-4F4D-881A-C245897D00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8928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Ирина Юрьевна</dc:creator>
  <cp:lastModifiedBy>Матвеева Лариса Николаевна</cp:lastModifiedBy>
  <cp:revision>2</cp:revision>
  <dcterms:created xsi:type="dcterms:W3CDTF">2018-12-30T07:17:00Z</dcterms:created>
  <dcterms:modified xsi:type="dcterms:W3CDTF">2018-12-30T07:17:00Z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